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D8" w:rsidRPr="0066270E" w:rsidRDefault="0066270E">
      <w:pPr>
        <w:rPr>
          <w:rFonts w:ascii="Frutiger LT Com 45 Light" w:hAnsi="Frutiger LT Com 45 Light" w:cs="FrutigerLTCom-Light"/>
          <w:b/>
          <w:sz w:val="24"/>
          <w:szCs w:val="24"/>
        </w:rPr>
      </w:pPr>
      <w:r w:rsidRPr="0066270E">
        <w:rPr>
          <w:rFonts w:ascii="Frutiger LT Com 45 Light" w:hAnsi="Frutiger LT Com 45 Light" w:cs="FrutigerLTCom-Light"/>
          <w:b/>
          <w:sz w:val="24"/>
          <w:szCs w:val="24"/>
        </w:rPr>
        <w:t>Vortragstitel</w:t>
      </w:r>
    </w:p>
    <w:p w:rsidR="0066270E" w:rsidRDefault="0066270E"/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bookmarkStart w:id="0" w:name="_GoBack"/>
      <w:r w:rsidRPr="00714B05">
        <w:rPr>
          <w:rFonts w:ascii="Frutiger LT Com 45 Light" w:hAnsi="Frutiger LT Com 45 Light" w:cs="FrutigerLTCom-Bold"/>
          <w:b/>
          <w:bCs/>
          <w:sz w:val="18"/>
          <w:szCs w:val="18"/>
        </w:rPr>
        <w:t>2500 Zeichen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aut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porep</w:t>
      </w:r>
      <w:r>
        <w:rPr>
          <w:rFonts w:ascii="Frutiger LT Com 45 Light" w:hAnsi="Frutiger LT Com 45 Light" w:cs="FrutigerLTCom-Light"/>
          <w:sz w:val="18"/>
          <w:szCs w:val="18"/>
        </w:rPr>
        <w:t>rem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ne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nihilit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quaspernate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veni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occum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sequi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del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inti</w:t>
      </w:r>
      <w:r>
        <w:rPr>
          <w:rFonts w:ascii="Frutiger LT Com 45 Light" w:hAnsi="Frutiger LT Com 45 Light" w:cs="FrutigerLTCom-Light"/>
          <w:sz w:val="18"/>
          <w:szCs w:val="18"/>
        </w:rPr>
        <w:t>atur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sin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pelic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volorent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proofErr w:type="gramStart"/>
      <w:r>
        <w:rPr>
          <w:rFonts w:ascii="Frutiger LT Com 45 Light" w:hAnsi="Frutiger LT Com 45 Light" w:cs="FrutigerLTCom-Light"/>
          <w:sz w:val="18"/>
          <w:szCs w:val="18"/>
        </w:rPr>
        <w:t>est,</w:t>
      </w:r>
      <w:r w:rsidRPr="00714B05">
        <w:rPr>
          <w:rFonts w:ascii="Frutiger LT Com 45 Light" w:hAnsi="Frutiger LT Com 45 Light" w:cs="FrutigerLTCom-Light"/>
          <w:sz w:val="18"/>
          <w:szCs w:val="18"/>
        </w:rPr>
        <w:t>to</w:t>
      </w:r>
      <w:proofErr w:type="spellEnd"/>
      <w:proofErr w:type="gram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cum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apicil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imus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>.</w:t>
      </w:r>
    </w:p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</w:p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Ferro 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molorest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ut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</w:t>
      </w:r>
      <w:r>
        <w:rPr>
          <w:rFonts w:ascii="Frutiger LT Com 45 Light" w:hAnsi="Frutiger LT Com 45 Light" w:cs="FrutigerLTCom-Light"/>
          <w:sz w:val="18"/>
          <w:szCs w:val="18"/>
        </w:rPr>
        <w:t>el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exceptist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consed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mi,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quid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esequate</w:t>
      </w:r>
      <w:r>
        <w:rPr>
          <w:rFonts w:ascii="Frutiger LT Com 45 Light" w:hAnsi="Frutiger LT Com 45 Light" w:cs="FrutigerLTCom-Light"/>
          <w:sz w:val="18"/>
          <w:szCs w:val="18"/>
        </w:rPr>
        <w:t>nit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apictum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hit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eos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alit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rerspe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quo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millatio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id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ullupta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qu</w:t>
      </w:r>
      <w:r>
        <w:rPr>
          <w:rFonts w:ascii="Frutiger LT Com 45 Light" w:hAnsi="Frutiger LT Com 45 Light" w:cs="FrutigerLTCom-Light"/>
          <w:sz w:val="18"/>
          <w:szCs w:val="18"/>
        </w:rPr>
        <w:t xml:space="preserve">o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bernatiae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conectur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temi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exeri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Bo.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Untius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sim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iu</w:t>
      </w:r>
      <w:r>
        <w:rPr>
          <w:rFonts w:ascii="Frutiger LT Com 45 Light" w:hAnsi="Frutiger LT Com 45 Light" w:cs="FrutigerLTCom-Light"/>
          <w:sz w:val="18"/>
          <w:szCs w:val="18"/>
        </w:rPr>
        <w:t>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officimpori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ad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quiament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.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Ectur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tem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auda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nobi</w:t>
      </w:r>
      <w:r>
        <w:rPr>
          <w:rFonts w:ascii="Frutiger LT Com 45 Light" w:hAnsi="Frutiger LT Com 45 Light" w:cs="FrutigerLTCom-Light"/>
          <w:sz w:val="18"/>
          <w:szCs w:val="18"/>
        </w:rPr>
        <w:t>ti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omniantur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?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Idusam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exerit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ullorioreni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untiur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>?</w:t>
      </w:r>
    </w:p>
    <w:p w:rsidR="0066270E" w:rsidRPr="00714B05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</w:p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Acepell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orerro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odicitasp</w:t>
      </w:r>
      <w:r>
        <w:rPr>
          <w:rFonts w:ascii="Frutiger LT Com 45 Light" w:hAnsi="Frutiger LT Com 45 Light" w:cs="FrutigerLTCom-Light"/>
          <w:sz w:val="18"/>
          <w:szCs w:val="18"/>
        </w:rPr>
        <w:t>ed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ex es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reperiorro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odiscie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ntecumquid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quatem</w:t>
      </w:r>
      <w:r>
        <w:rPr>
          <w:rFonts w:ascii="Frutiger LT Com 45 Light" w:hAnsi="Frutiger LT Com 45 Light" w:cs="FrutigerLTCom-Light"/>
          <w:sz w:val="18"/>
          <w:szCs w:val="18"/>
        </w:rPr>
        <w:t>por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sitios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magnam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apitem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nated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digendebit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accullu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ptatati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atatium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enitae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nonecup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taquam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non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dolorem</w:t>
      </w:r>
      <w:r>
        <w:rPr>
          <w:rFonts w:ascii="Frutiger LT Com 45 Light" w:hAnsi="Frutiger LT Com 45 Light" w:cs="FrutigerLTCom-Light"/>
          <w:sz w:val="18"/>
          <w:szCs w:val="18"/>
        </w:rPr>
        <w:t>odis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quianis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molorepelest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estor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est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endeseque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con</w:t>
      </w:r>
      <w:r>
        <w:rPr>
          <w:rFonts w:ascii="Frutiger LT Com 45 Light" w:hAnsi="Frutiger LT Com 45 Light" w:cs="FrutigerLTCom-Light"/>
          <w:sz w:val="18"/>
          <w:szCs w:val="18"/>
        </w:rPr>
        <w:t>sequo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quamus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solupta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tempor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magnim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. Min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</w:t>
      </w:r>
      <w:r>
        <w:rPr>
          <w:rFonts w:ascii="Frutiger LT Com 45 Light" w:hAnsi="Frutiger LT Com 45 Light" w:cs="FrutigerLTCom-Light"/>
          <w:sz w:val="18"/>
          <w:szCs w:val="18"/>
        </w:rPr>
        <w:t>olecus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alita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corit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latat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am,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voluptas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de ex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enihiliqua</w:t>
      </w:r>
      <w:r>
        <w:rPr>
          <w:rFonts w:ascii="Frutiger LT Com 45 Light" w:hAnsi="Frutiger LT Com 45 Light" w:cs="FrutigerLTCom-Light"/>
          <w:sz w:val="18"/>
          <w:szCs w:val="18"/>
        </w:rPr>
        <w:t>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suntus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eictotatus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poreptatent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quidera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t</w:t>
      </w:r>
      <w:r>
        <w:rPr>
          <w:rFonts w:ascii="Frutiger LT Com 45 Light" w:hAnsi="Frutiger LT Com 45 Light" w:cs="FrutigerLTCom-Light"/>
          <w:sz w:val="18"/>
          <w:szCs w:val="18"/>
        </w:rPr>
        <w:t>ianderem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rerum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officate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culla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suntore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rspidis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quibus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sandio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>.</w:t>
      </w:r>
    </w:p>
    <w:p w:rsidR="0066270E" w:rsidRPr="00714B05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</w:p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Ces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verupt</w:t>
      </w:r>
      <w:r>
        <w:rPr>
          <w:rFonts w:ascii="Frutiger LT Com 45 Light" w:hAnsi="Frutiger LT Com 45 Light" w:cs="FrutigerLTCom-Light"/>
          <w:sz w:val="18"/>
          <w:szCs w:val="18"/>
        </w:rPr>
        <w:t>ate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autem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si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veri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eiuscid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elitatus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ut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n</w:t>
      </w:r>
      <w:r>
        <w:rPr>
          <w:rFonts w:ascii="Frutiger LT Com 45 Light" w:hAnsi="Frutiger LT Com 45 Light" w:cs="FrutigerLTCom-Light"/>
          <w:sz w:val="18"/>
          <w:szCs w:val="18"/>
        </w:rPr>
        <w:t>one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pro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endictur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quosae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praectature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nonse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conem</w:t>
      </w:r>
      <w:r>
        <w:rPr>
          <w:rFonts w:ascii="Frutiger LT Com 45 Light" w:hAnsi="Frutiger LT Com 45 Light" w:cs="FrutigerLTCom-Light"/>
          <w:sz w:val="18"/>
          <w:szCs w:val="18"/>
        </w:rPr>
        <w:t>pos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dunt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et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facero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tento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quas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conse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volenemos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</w:t>
      </w:r>
      <w:r>
        <w:rPr>
          <w:rFonts w:ascii="Frutiger LT Com 45 Light" w:hAnsi="Frutiger LT Com 45 Light" w:cs="FrutigerLTCom-Light"/>
          <w:sz w:val="18"/>
          <w:szCs w:val="18"/>
        </w:rPr>
        <w:t>n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commolo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est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ape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laut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faci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estiamenda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doloribus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</w:t>
      </w:r>
      <w:r>
        <w:rPr>
          <w:rFonts w:ascii="Frutiger LT Com 45 Light" w:hAnsi="Frutiger LT Com 45 Light" w:cs="FrutigerLTCom-Light"/>
          <w:sz w:val="18"/>
          <w:szCs w:val="18"/>
        </w:rPr>
        <w:t>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quisit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adit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venimenihill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istia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dolest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occae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qu</w:t>
      </w:r>
      <w:r>
        <w:rPr>
          <w:rFonts w:ascii="Frutiger LT Com 45 Light" w:hAnsi="Frutiger LT Com 45 Light" w:cs="FrutigerLTCom-Light"/>
          <w:sz w:val="18"/>
          <w:szCs w:val="18"/>
        </w:rPr>
        <w:t xml:space="preserve">as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perchicto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velitibus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reic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reiusdae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laboremque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autatem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sinciatusa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quunt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quiat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quas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</w:t>
      </w:r>
      <w:r>
        <w:rPr>
          <w:rFonts w:ascii="Frutiger LT Com 45 Light" w:hAnsi="Frutiger LT Com 45 Light" w:cs="FrutigerLTCom-Light"/>
          <w:sz w:val="18"/>
          <w:szCs w:val="18"/>
        </w:rPr>
        <w:t>olore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volenimagnis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nonsequi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illamus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faccus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ium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litatus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verum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>.</w:t>
      </w:r>
    </w:p>
    <w:p w:rsidR="0066270E" w:rsidRPr="00714B05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</w:p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quibustiur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alis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min</w:t>
      </w:r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ratur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minum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deliciet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eumquatem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libusae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con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</w:t>
      </w:r>
      <w:r>
        <w:rPr>
          <w:rFonts w:ascii="Frutiger LT Com 45 Light" w:hAnsi="Frutiger LT Com 45 Light" w:cs="FrutigerLTCom-Light"/>
          <w:sz w:val="18"/>
          <w:szCs w:val="18"/>
        </w:rPr>
        <w:t>nse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cus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eostio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odipid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dolores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endi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consequis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ell</w:t>
      </w:r>
      <w:r>
        <w:rPr>
          <w:rFonts w:ascii="Frutiger LT Com 45 Light" w:hAnsi="Frutiger LT Com 45 Light" w:cs="FrutigerLTCom-Light"/>
          <w:sz w:val="18"/>
          <w:szCs w:val="18"/>
        </w:rPr>
        <w:t>acestem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verciis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sequiaspicia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voluptae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sinusam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si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omn</w:t>
      </w:r>
      <w:r>
        <w:rPr>
          <w:rFonts w:ascii="Frutiger LT Com 45 Light" w:hAnsi="Frutiger LT Com 45 Light" w:cs="FrutigerLTCom-Light"/>
          <w:sz w:val="18"/>
          <w:szCs w:val="18"/>
        </w:rPr>
        <w:t>ia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cum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voluptate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voloreseque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sinimet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rem</w:t>
      </w:r>
      <w:r>
        <w:rPr>
          <w:rFonts w:ascii="Frutiger LT Com 45 Light" w:hAnsi="Frutiger LT Com 45 Light" w:cs="FrutigerLTCom-Light"/>
          <w:sz w:val="18"/>
          <w:szCs w:val="18"/>
        </w:rPr>
        <w:t>olesciam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nissequ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iberum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cumquam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</w:t>
      </w:r>
      <w:r>
        <w:rPr>
          <w:rFonts w:ascii="Frutiger LT Com 45 Light" w:hAnsi="Frutiger LT Com 45 Light" w:cs="FrutigerLTCom-Light"/>
          <w:sz w:val="18"/>
          <w:szCs w:val="18"/>
        </w:rPr>
        <w:t>spedi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excerum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vent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occae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non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porporempere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id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magnitin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porempo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rporepud</w:t>
      </w:r>
      <w:r>
        <w:rPr>
          <w:rFonts w:ascii="Frutiger LT Com 45 Light" w:hAnsi="Frutiger LT Com 45 Light" w:cs="FrutigerLTCom-Light"/>
          <w:sz w:val="18"/>
          <w:szCs w:val="18"/>
        </w:rPr>
        <w:t>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solorio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doluptae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volupta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tquodicat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illabor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essunt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quodisitae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quidi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</w:t>
      </w:r>
      <w:r>
        <w:rPr>
          <w:rFonts w:ascii="Frutiger LT Com 45 Light" w:hAnsi="Frutiger LT Com 45 Light" w:cs="FrutigerLTCom-Light"/>
          <w:sz w:val="18"/>
          <w:szCs w:val="18"/>
        </w:rPr>
        <w:t>luten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ihillenisci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seque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voloris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eium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pella</w:t>
      </w:r>
      <w:r>
        <w:rPr>
          <w:rFonts w:ascii="Frutiger LT Com 45 Light" w:hAnsi="Frutiger LT Com 45 Light" w:cs="FrutigerLTCom-Light"/>
          <w:sz w:val="18"/>
          <w:szCs w:val="18"/>
        </w:rPr>
        <w:t>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officiis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digende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omnimil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molores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sincieni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>.</w:t>
      </w:r>
    </w:p>
    <w:p w:rsidR="0066270E" w:rsidRPr="00714B05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</w:p>
    <w:p w:rsidR="0066270E" w:rsidRPr="00714B05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Pudantiaes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eos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ad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</w:t>
      </w:r>
      <w:r>
        <w:rPr>
          <w:rFonts w:ascii="Frutiger LT Com 45 Light" w:hAnsi="Frutiger LT Com 45 Light" w:cs="FrutigerLTCom-Light"/>
          <w:sz w:val="18"/>
          <w:szCs w:val="18"/>
        </w:rPr>
        <w:t>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sectent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voluptam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amendae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prae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dolupta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niet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harchita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plam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eius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omnimpore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cor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maxim</w:t>
      </w:r>
      <w:proofErr w:type="spellEnd"/>
    </w:p>
    <w:p w:rsidR="0066270E" w:rsidRDefault="0066270E" w:rsidP="0066270E">
      <w:pPr>
        <w:autoSpaceDE w:val="0"/>
        <w:autoSpaceDN w:val="0"/>
        <w:adjustRightInd w:val="0"/>
        <w:spacing w:after="0" w:line="240" w:lineRule="auto"/>
        <w:rPr>
          <w:rFonts w:ascii="Frutiger LT Com 45 Light" w:hAnsi="Frutiger LT Com 45 Light" w:cs="FrutigerLTCom-Light"/>
          <w:sz w:val="18"/>
          <w:szCs w:val="18"/>
        </w:rPr>
      </w:pP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sanihiciunti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odignit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ent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laborepere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earions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eriorum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dolorion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cum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veliqui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reheniet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offic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vellum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posa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quiaern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atib</w:t>
      </w:r>
      <w:r>
        <w:rPr>
          <w:rFonts w:ascii="Frutiger LT Com 45 Light" w:hAnsi="Frutiger LT Com 45 Light" w:cs="FrutigerLTCom-Light"/>
          <w:sz w:val="18"/>
          <w:szCs w:val="18"/>
        </w:rPr>
        <w:t>us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repedior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aliti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odiore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natur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? 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Pos 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blaboritat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qui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ommollo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rporeratio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quae</w:t>
      </w:r>
      <w:r>
        <w:rPr>
          <w:rFonts w:ascii="Frutiger LT Com 45 Light" w:hAnsi="Frutiger LT Com 45 Light" w:cs="FrutigerLTCom-Light"/>
          <w:sz w:val="18"/>
          <w:szCs w:val="18"/>
        </w:rPr>
        <w:t>ptae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rentiusant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as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ma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</w:t>
      </w:r>
      <w:r>
        <w:rPr>
          <w:rFonts w:ascii="Frutiger LT Com 45 Light" w:hAnsi="Frutiger LT Com 45 Light" w:cs="FrutigerLTCom-Light"/>
          <w:sz w:val="18"/>
          <w:szCs w:val="18"/>
        </w:rPr>
        <w:t>mnisquas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eatur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aut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es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iderescil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et,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coreium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rerspe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</w:t>
      </w:r>
      <w:r>
        <w:rPr>
          <w:rFonts w:ascii="Frutiger LT Com 45 Light" w:hAnsi="Frutiger LT Com 45 Light" w:cs="FrutigerLTCom-Light"/>
          <w:sz w:val="18"/>
          <w:szCs w:val="18"/>
        </w:rPr>
        <w:t>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sinvell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ectur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, ad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que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namenda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proofErr w:type="gramStart"/>
      <w:r>
        <w:rPr>
          <w:rFonts w:ascii="Frutiger LT Com 45 Light" w:hAnsi="Frutiger LT Com 45 Light" w:cs="FrutigerLTCom-Light"/>
          <w:sz w:val="18"/>
          <w:szCs w:val="18"/>
        </w:rPr>
        <w:t>nient.Mus</w:t>
      </w:r>
      <w:proofErr w:type="spellEnd"/>
      <w:proofErr w:type="gram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rese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volori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vellaut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el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intiis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deliand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antiusciis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et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ipidus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consequo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tem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sec</w:t>
      </w:r>
      <w:r>
        <w:rPr>
          <w:rFonts w:ascii="Frutiger LT Com 45 Light" w:hAnsi="Frutiger LT Com 45 Light" w:cs="FrutigerLTCom-Light"/>
          <w:sz w:val="18"/>
          <w:szCs w:val="18"/>
        </w:rPr>
        <w:t>tio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dolor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sandelitate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et </w:t>
      </w:r>
      <w:proofErr w:type="spellStart"/>
      <w:r>
        <w:rPr>
          <w:rFonts w:ascii="Frutiger LT Com 45 Light" w:hAnsi="Frutiger LT Com 45 Light" w:cs="FrutigerLTCom-Light"/>
          <w:sz w:val="18"/>
          <w:szCs w:val="18"/>
        </w:rPr>
        <w:t>landia</w:t>
      </w:r>
      <w:proofErr w:type="spellEnd"/>
      <w:r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sunt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,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voloressitia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 xml:space="preserve"> </w:t>
      </w:r>
      <w:proofErr w:type="spellStart"/>
      <w:r w:rsidRPr="00714B05">
        <w:rPr>
          <w:rFonts w:ascii="Frutiger LT Com 45 Light" w:hAnsi="Frutiger LT Com 45 Light" w:cs="FrutigerLTCom-Light"/>
          <w:sz w:val="18"/>
          <w:szCs w:val="18"/>
        </w:rPr>
        <w:t>vendend</w:t>
      </w:r>
      <w:proofErr w:type="spellEnd"/>
      <w:r w:rsidRPr="00714B05">
        <w:rPr>
          <w:rFonts w:ascii="Frutiger LT Com 45 Light" w:hAnsi="Frutiger LT Com 45 Light" w:cs="FrutigerLTCom-Light"/>
          <w:sz w:val="18"/>
          <w:szCs w:val="18"/>
        </w:rPr>
        <w:t>.</w:t>
      </w:r>
      <w:bookmarkEnd w:id="0"/>
    </w:p>
    <w:p w:rsidR="0066270E" w:rsidRDefault="0066270E"/>
    <w:sectPr w:rsidR="00662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E"/>
    <w:rsid w:val="0066270E"/>
    <w:rsid w:val="007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58D1"/>
  <w15:chartTrackingRefBased/>
  <w15:docId w15:val="{AAEF8FA0-AC72-424B-8029-5F74C32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- EMI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Sonja</dc:creator>
  <cp:keywords/>
  <dc:description/>
  <cp:lastModifiedBy>Weber, Sonja</cp:lastModifiedBy>
  <cp:revision>1</cp:revision>
  <dcterms:created xsi:type="dcterms:W3CDTF">2021-04-23T11:49:00Z</dcterms:created>
  <dcterms:modified xsi:type="dcterms:W3CDTF">2021-04-23T11:52:00Z</dcterms:modified>
</cp:coreProperties>
</file>